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4"/>
        <w:tblW w:w="0" w:type="auto"/>
        <w:tblBorders>
          <w:top w:val="single" w:sz="18" w:space="0" w:color="auto"/>
          <w:left w:val="none"/>
          <w:bottom w:val="single" w:sz="18" w:space="0" w:color="auto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9647"/>
      </w:tblGrid>
      <w:tr>
        <w:trPr>
          <w:trHeight w:val="1967" w:hRule="atLeast"/>
        </w:trPr>
        <w:tc>
          <w:tcPr>
            <w:tcW w:w="9647" w:type="dxa"/>
          </w:tcPr>
          <w:p>
            <w:pPr>
              <w:wordWrap/>
              <w:jc w:val="center"/>
              <w:spacing w:line="276" w:lineRule="auto"/>
              <w:textAlignment w:val="baseline"/>
              <w:rPr>
                <w:rFonts w:ascii="Franklin Gothic Demi" w:eastAsia="#견고딕" w:hAnsi="Franklin Gothic Demi" w:cs="굴림"/>
                <w:color w:val="000000"/>
                <w:w w:val="95"/>
                <w:sz w:val="16"/>
                <w:szCs w:val="16"/>
                <w:kern w:val="0"/>
                <w:spacing w:val="-6"/>
              </w:rPr>
            </w:pPr>
            <w:r>
              <w:rPr>
                <w:rFonts w:ascii="Franklin Gothic Demi" w:eastAsia="#견고딕" w:hAnsi="Franklin Gothic Demi" w:cs="굴림"/>
                <w:color w:val="000000"/>
                <w:w w:val="95"/>
                <w:sz w:val="16"/>
                <w:szCs w:val="16"/>
                <w:kern w:val="0"/>
                <w:spacing w:val="-6"/>
              </w:rPr>
              <w:t xml:space="preserve"> </w:t>
            </w:r>
          </w:p>
          <w:p>
            <w:pPr>
              <w:wordWrap/>
              <w:jc w:val="center"/>
              <w:spacing w:line="276" w:lineRule="auto"/>
              <w:textAlignment w:val="baseline"/>
              <w:rPr>
                <w:rFonts w:ascii="Franklin Gothic Demi" w:hAnsi="Franklin Gothic Demi"/>
                <w:sz w:val="32"/>
                <w:szCs w:val="32"/>
              </w:rPr>
            </w:pPr>
            <w:r>
              <w:rPr>
                <w:rFonts w:ascii="Franklin Gothic Demi" w:eastAsia="Times New Roman" w:hAnsi="Franklin Gothic Demi" w:cs="굴림"/>
                <w:color w:val="000000"/>
                <w:w w:val="95"/>
                <w:sz w:val="40"/>
                <w:szCs w:val="40"/>
                <w:kern w:val="0"/>
                <w:spacing w:val="-6"/>
              </w:rPr>
              <w:t>Yangi</w:t>
            </w:r>
            <w:r>
              <w:rPr>
                <w:rFonts w:ascii="Franklin Gothic Demi" w:eastAsia="Times New Roman" w:hAnsi="Franklin Gothic Demi" w:cs="굴림"/>
                <w:color w:val="000000"/>
                <w:w w:val="95"/>
                <w:sz w:val="40"/>
                <w:szCs w:val="40"/>
                <w:kern w:val="0"/>
                <w:spacing w:val="-6"/>
              </w:rPr>
              <w:t xml:space="preserve"> </w:t>
            </w:r>
            <w:r>
              <w:rPr>
                <w:rFonts w:ascii="Franklin Gothic Demi" w:eastAsia="Times New Roman" w:hAnsi="Franklin Gothic Demi" w:cs="굴림"/>
                <w:color w:val="000000"/>
                <w:w w:val="95"/>
                <w:sz w:val="40"/>
                <w:szCs w:val="40"/>
                <w:kern w:val="0"/>
                <w:spacing w:val="-6"/>
              </w:rPr>
              <w:t>yil</w:t>
            </w:r>
            <w:r>
              <w:rPr>
                <w:rFonts w:ascii="Franklin Gothic Demi" w:eastAsia="Times New Roman" w:hAnsi="Franklin Gothic Demi" w:cs="굴림"/>
                <w:color w:val="000000"/>
                <w:w w:val="95"/>
                <w:sz w:val="40"/>
                <w:szCs w:val="40"/>
                <w:kern w:val="0"/>
                <w:spacing w:val="-6"/>
              </w:rPr>
              <w:t xml:space="preserve"> </w:t>
            </w:r>
            <w:r>
              <w:rPr>
                <w:rFonts w:ascii="Franklin Gothic Demi" w:eastAsia="Times New Roman" w:hAnsi="Franklin Gothic Demi" w:cs="굴림"/>
                <w:color w:val="000000"/>
                <w:w w:val="95"/>
                <w:sz w:val="40"/>
                <w:szCs w:val="40"/>
                <w:kern w:val="0"/>
                <w:spacing w:val="-6"/>
              </w:rPr>
              <w:t>Sol</w:t>
            </w:r>
            <w:r>
              <w:rPr>
                <w:rFonts w:ascii="Franklin Gothic Demi" w:eastAsia="Times New Roman" w:hAnsi="Franklin Gothic Demi" w:cs="굴림"/>
                <w:color w:val="000000"/>
                <w:w w:val="95"/>
                <w:sz w:val="40"/>
                <w:szCs w:val="40"/>
                <w:kern w:val="0"/>
                <w:spacing w:val="-6"/>
              </w:rPr>
              <w:t>nal</w:t>
            </w:r>
            <w:r>
              <w:rPr>
                <w:rFonts w:ascii="Franklin Gothic Demi" w:eastAsia="Times New Roman" w:hAnsi="Franklin Gothic Demi" w:cs="굴림"/>
                <w:color w:val="000000"/>
                <w:w w:val="95"/>
                <w:sz w:val="40"/>
                <w:szCs w:val="40"/>
                <w:kern w:val="0"/>
                <w:spacing w:val="-6"/>
              </w:rPr>
              <w:t xml:space="preserve"> </w:t>
            </w:r>
            <w:r>
              <w:rPr>
                <w:rFonts w:ascii="Franklin Gothic Demi" w:eastAsia="Times New Roman" w:hAnsi="Franklin Gothic Demi" w:cs="굴림"/>
                <w:color w:val="000000"/>
                <w:w w:val="95"/>
                <w:sz w:val="40"/>
                <w:szCs w:val="40"/>
                <w:kern w:val="0"/>
                <w:spacing w:val="-6"/>
              </w:rPr>
              <w:t>bayramida</w:t>
            </w:r>
            <w:r>
              <w:rPr>
                <w:rFonts w:ascii="Franklin Gothic Demi" w:eastAsia="Times New Roman" w:hAnsi="Franklin Gothic Demi" w:cs="굴림"/>
                <w:color w:val="FF0000"/>
                <w:w w:val="95"/>
                <w:sz w:val="40"/>
                <w:szCs w:val="40"/>
                <w:kern w:val="0"/>
                <w:spacing w:val="-6"/>
              </w:rPr>
              <w:t xml:space="preserve"> </w:t>
            </w:r>
            <w:r>
              <w:rPr>
                <w:rFonts w:ascii="Franklin Gothic Demi" w:eastAsia="Times New Roman" w:hAnsi="Franklin Gothic Demi" w:cs="굴림"/>
                <w:color w:val="000000"/>
                <w:w w:val="95"/>
                <w:sz w:val="40"/>
                <w:szCs w:val="40"/>
                <w:kern w:val="0"/>
                <w:shd w:val="pct15" w:color="auto" w:fill="FFFFFF"/>
                <w:spacing w:val="-6"/>
              </w:rPr>
              <w:t>oilangiz</w:t>
            </w:r>
            <w:r>
              <w:rPr>
                <w:rFonts w:ascii="Franklin Gothic Demi" w:eastAsia="Times New Roman" w:hAnsi="Franklin Gothic Demi" w:cs="굴림"/>
                <w:color w:val="000000"/>
                <w:w w:val="95"/>
                <w:sz w:val="40"/>
                <w:szCs w:val="40"/>
                <w:kern w:val="0"/>
                <w:shd w:val="pct15" w:color="auto" w:fill="FFFFFF"/>
                <w:spacing w:val="-6"/>
              </w:rPr>
              <w:t xml:space="preserve"> </w:t>
            </w:r>
            <w:r>
              <w:rPr>
                <w:rFonts w:ascii="Franklin Gothic Demi" w:eastAsia="Times New Roman" w:hAnsi="Franklin Gothic Demi" w:cs="굴림"/>
                <w:color w:val="000000"/>
                <w:w w:val="95"/>
                <w:sz w:val="40"/>
                <w:szCs w:val="40"/>
                <w:kern w:val="0"/>
                <w:shd w:val="pct15" w:color="auto" w:fill="FFFFFF"/>
                <w:spacing w:val="-6"/>
              </w:rPr>
              <w:t>va</w:t>
            </w:r>
            <w:r>
              <w:rPr>
                <w:rFonts w:ascii="Franklin Gothic Demi" w:eastAsia="Times New Roman" w:hAnsi="Franklin Gothic Demi" w:cs="굴림"/>
                <w:color w:val="000000"/>
                <w:w w:val="95"/>
                <w:sz w:val="40"/>
                <w:szCs w:val="40"/>
                <w:kern w:val="0"/>
                <w:shd w:val="pct15" w:color="auto" w:fill="FFFFFF"/>
                <w:spacing w:val="-6"/>
              </w:rPr>
              <w:t xml:space="preserve"> </w:t>
            </w:r>
            <w:r>
              <w:rPr>
                <w:rFonts w:ascii="Franklin Gothic Demi" w:eastAsia="Times New Roman" w:hAnsi="Franklin Gothic Demi" w:cs="굴림"/>
                <w:color w:val="000000"/>
                <w:w w:val="95"/>
                <w:sz w:val="40"/>
                <w:szCs w:val="40"/>
                <w:kern w:val="0"/>
                <w:shd w:val="pct15" w:color="auto" w:fill="FFFFFF"/>
                <w:spacing w:val="-6"/>
              </w:rPr>
              <w:t>do’stlaringiz</w:t>
            </w:r>
            <w:r>
              <w:rPr>
                <w:rFonts w:ascii="Franklin Gothic Demi" w:eastAsia="Times New Roman" w:hAnsi="Franklin Gothic Demi" w:cs="굴림"/>
                <w:color w:val="000000"/>
                <w:w w:val="95"/>
                <w:sz w:val="40"/>
                <w:szCs w:val="40"/>
                <w:kern w:val="0"/>
                <w:shd w:val="pct15" w:color="auto" w:fill="FFFFFF"/>
                <w:spacing w:val="-6"/>
              </w:rPr>
              <w:t xml:space="preserve"> havfsizligi uchun</w:t>
            </w:r>
            <w:r>
              <w:rPr>
                <w:rFonts w:ascii="Franklin Gothic Demi" w:eastAsia="Times New Roman" w:hAnsi="Franklin Gothic Demi" w:cs="굴림"/>
                <w:color w:val="000000"/>
                <w:w w:val="95"/>
                <w:sz w:val="40"/>
                <w:szCs w:val="40"/>
                <w:kern w:val="0"/>
                <w:spacing w:val="-6"/>
              </w:rPr>
              <w:t xml:space="preserve"> </w:t>
            </w:r>
            <w:r>
              <w:rPr>
                <w:rFonts w:ascii="Franklin Gothic Demi" w:eastAsia="Times New Roman" w:hAnsi="Franklin Gothic Demi" w:cs="굴림"/>
                <w:b/>
                <w:color w:val="000000"/>
                <w:w w:val="95"/>
                <w:sz w:val="40"/>
                <w:szCs w:val="40"/>
                <w:kern w:val="0"/>
                <w:shd w:val="pct15" w:color="auto" w:fill="FFFFFF"/>
                <w:spacing w:val="-6"/>
              </w:rPr>
              <w:t>uyda qolib</w:t>
            </w:r>
            <w:r>
              <w:rPr>
                <w:rFonts w:ascii="Franklin Gothic Demi" w:eastAsia="Times New Roman" w:hAnsi="Franklin Gothic Demi" w:cs="굴림"/>
                <w:color w:val="000000"/>
                <w:w w:val="95"/>
                <w:sz w:val="40"/>
                <w:szCs w:val="40"/>
                <w:kern w:val="0"/>
                <w:spacing w:val="-6"/>
              </w:rPr>
              <w:t xml:space="preserve">, </w:t>
            </w:r>
            <w:r>
              <w:rPr>
                <w:rFonts w:ascii="Franklin Gothic Demi" w:eastAsia="Times New Roman" w:hAnsi="Franklin Gothic Demi" w:cs="굴림"/>
                <w:b/>
                <w:color w:val="000000"/>
                <w:w w:val="95"/>
                <w:sz w:val="40"/>
                <w:szCs w:val="40"/>
                <w:kern w:val="0"/>
                <w:shd w:val="pct15" w:color="auto" w:fill="FFFFFF"/>
                <w:spacing w:val="-6"/>
              </w:rPr>
              <w:t>uchrashuvdan ko’ra telefon orqali</w:t>
            </w:r>
            <w:r>
              <w:rPr>
                <w:rFonts w:ascii="Franklin Gothic Demi" w:eastAsia="Times New Roman" w:hAnsi="Franklin Gothic Demi" w:cs="굴림"/>
                <w:color w:val="000000"/>
                <w:w w:val="95"/>
                <w:sz w:val="40"/>
                <w:szCs w:val="40"/>
                <w:kern w:val="0"/>
                <w:spacing w:val="-6"/>
              </w:rPr>
              <w:t xml:space="preserve"> hol-ahvol so’rab xabarlashishingizni iltimos qilamiz!</w:t>
            </w:r>
          </w:p>
        </w:tc>
      </w:tr>
    </w:tbl>
    <w:p>
      <w:pPr>
        <w:pStyle w:val="a3"/>
        <w:spacing w:line="276" w:lineRule="auto"/>
        <w:rPr>
          <w:rFonts w:ascii="Franklin Gothic Demi" w:hAnsi="Franklin Gothic Demi"/>
          <w:sz w:val="32"/>
          <w:szCs w:val="32"/>
        </w:rPr>
      </w:pPr>
    </w:p>
    <w:p>
      <w:pPr>
        <w:pStyle w:val="a3"/>
        <w:wordWrap/>
        <w:jc w:val="center"/>
        <w:spacing w:line="276" w:lineRule="auto"/>
        <w:rPr>
          <w:lang/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  <w:rtl w:val="off"/>
        </w:rPr>
      </w:pPr>
      <w:r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  <w:t>[</w:t>
      </w:r>
      <w:r>
        <w:rPr>
          <w:rFonts w:ascii="Franklin Gothic Demi" w:eastAsia="맑은 고딕" w:hAnsi="Franklin Gothic Demi" w:cs="맑은 고딕"/>
          <w:b/>
          <w:bCs/>
          <w:color w:val="0000FF"/>
          <w:w w:val="90"/>
          <w:sz w:val="36"/>
          <w:szCs w:val="36"/>
        </w:rPr>
        <w:t>Sol</w:t>
      </w:r>
      <w:r>
        <w:rPr>
          <w:rFonts w:ascii="Franklin Gothic Demi" w:eastAsia="맑은 고딕" w:hAnsi="Franklin Gothic Demi" w:cs="맑은 고딕"/>
          <w:b/>
          <w:bCs/>
          <w:color w:val="0000FF"/>
          <w:w w:val="90"/>
          <w:sz w:val="36"/>
          <w:szCs w:val="36"/>
        </w:rPr>
        <w:t>nal</w:t>
      </w:r>
      <w:r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  <w:t xml:space="preserve"> </w:t>
      </w:r>
      <w:r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  <w:t>maxsus</w:t>
      </w:r>
      <w:r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  <w:t xml:space="preserve"> </w:t>
      </w:r>
      <w:r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  <w:t>karantin</w:t>
      </w:r>
      <w:r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  <w:t xml:space="preserve"> </w:t>
      </w:r>
      <w:r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  <w:t>muddati</w:t>
      </w:r>
      <w:r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  <w:t xml:space="preserve">: </w:t>
      </w:r>
      <w:r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  <w:t xml:space="preserve">~ </w:t>
      </w:r>
      <w:r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  <w:t xml:space="preserve">2.14, </w:t>
      </w:r>
    </w:p>
    <w:p>
      <w:pPr>
        <w:pStyle w:val="a3"/>
        <w:wordWrap/>
        <w:jc w:val="center"/>
        <w:spacing w:line="276" w:lineRule="auto"/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</w:pPr>
      <w:r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  <w:t>ko’chada</w:t>
      </w:r>
      <w:r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  <w:t xml:space="preserve"> </w:t>
      </w:r>
      <w:r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  <w:t>ko’p</w:t>
      </w:r>
      <w:r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  <w:t xml:space="preserve"> </w:t>
      </w:r>
      <w:r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  <w:t>yurmaslik</w:t>
      </w:r>
      <w:r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  <w:t xml:space="preserve"> </w:t>
      </w:r>
      <w:r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  <w:t>tavsiya</w:t>
      </w:r>
      <w:r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  <w:t xml:space="preserve"> etiladi</w:t>
      </w:r>
      <w:r>
        <w:rPr>
          <w:rFonts w:ascii="Franklin Gothic Demi" w:eastAsia="Times New Roman" w:hAnsi="Franklin Gothic Demi"/>
          <w:b/>
          <w:bCs/>
          <w:color w:val="0000FF"/>
          <w:w w:val="90"/>
          <w:sz w:val="36"/>
          <w:szCs w:val="36"/>
        </w:rPr>
        <w:t>]</w:t>
      </w:r>
    </w:p>
    <w:p>
      <w:pPr>
        <w:pStyle w:val="a3"/>
        <w:wordWrap/>
        <w:jc w:val="center"/>
        <w:spacing w:line="276" w:lineRule="auto"/>
        <w:rPr>
          <w:rFonts w:ascii="Franklin Gothic Demi" w:eastAsia="Times New Roman" w:hAnsi="Franklin Gothic Demi"/>
          <w:b/>
          <w:bCs/>
          <w:color w:val="0059FF"/>
          <w:w w:val="90"/>
          <w:sz w:val="36"/>
          <w:szCs w:val="36"/>
        </w:rPr>
      </w:pPr>
    </w:p>
    <w:p>
      <w:pPr>
        <w:pStyle w:val="a3"/>
        <w:wordWrap/>
        <w:jc w:val="left"/>
        <w:spacing w:line="276" w:lineRule="auto"/>
        <w:rPr>
          <w:rFonts w:ascii="Franklin Gothic Demi" w:eastAsiaTheme="minorEastAsia" w:hAnsi="Franklin Gothic Demi" w:cs="MS Gothic"/>
          <w:b/>
          <w:bCs/>
          <w:color w:val="0000FF"/>
          <w:sz w:val="32"/>
          <w:szCs w:val="32"/>
          <w:spacing w:val="-10"/>
        </w:rPr>
      </w:pPr>
      <w:r>
        <w:rPr>
          <w:rFonts w:ascii="MS Gothic" w:eastAsia="MS Gothic" w:hAnsi="MS Gothic" w:cs="MS Gothic" w:hint="eastAsia"/>
          <w:b/>
          <w:bCs/>
          <w:color w:val="0000FF"/>
          <w:sz w:val="32"/>
          <w:szCs w:val="32"/>
          <w:spacing w:val="-10"/>
        </w:rPr>
        <w:t>❶</w:t>
      </w:r>
      <w:r>
        <w:rPr>
          <w:rFonts w:ascii="Franklin Gothic Demi" w:eastAsiaTheme="minorEastAsia" w:hAnsi="Franklin Gothic Demi" w:cs="MS Gothic"/>
          <w:b/>
          <w:bCs/>
          <w:color w:val="0000FF"/>
          <w:sz w:val="32"/>
          <w:szCs w:val="32"/>
          <w:spacing w:val="-10"/>
        </w:rPr>
        <w:t xml:space="preserve"> 5 </w:t>
      </w:r>
      <w:r>
        <w:rPr>
          <w:rFonts w:ascii="Franklin Gothic Demi" w:eastAsiaTheme="minorEastAsia" w:hAnsi="Franklin Gothic Demi" w:cs="MS Gothic"/>
          <w:b/>
          <w:bCs/>
          <w:color w:val="0000FF"/>
          <w:sz w:val="32"/>
          <w:szCs w:val="32"/>
          <w:spacing w:val="-10"/>
        </w:rPr>
        <w:t>kishidan</w:t>
      </w:r>
      <w:r>
        <w:rPr>
          <w:rFonts w:ascii="Franklin Gothic Demi" w:eastAsiaTheme="minorEastAsia" w:hAnsi="Franklin Gothic Demi" w:cs="MS Gothic"/>
          <w:b/>
          <w:bCs/>
          <w:color w:val="0000FF"/>
          <w:sz w:val="32"/>
          <w:szCs w:val="32"/>
          <w:spacing w:val="-10"/>
        </w:rPr>
        <w:t xml:space="preserve"> </w:t>
      </w:r>
      <w:r>
        <w:rPr>
          <w:rFonts w:ascii="Franklin Gothic Demi" w:eastAsiaTheme="minorEastAsia" w:hAnsi="Franklin Gothic Demi" w:cs="MS Gothic"/>
          <w:b/>
          <w:bCs/>
          <w:color w:val="0000FF"/>
          <w:sz w:val="32"/>
          <w:szCs w:val="32"/>
          <w:spacing w:val="-10"/>
        </w:rPr>
        <w:t>ortiq</w:t>
      </w:r>
      <w:r>
        <w:rPr>
          <w:rFonts w:ascii="Franklin Gothic Demi" w:eastAsiaTheme="minorEastAsia" w:hAnsi="Franklin Gothic Demi" w:cs="MS Gothic"/>
          <w:b/>
          <w:bCs/>
          <w:color w:val="0000FF"/>
          <w:sz w:val="32"/>
          <w:szCs w:val="32"/>
          <w:spacing w:val="-10"/>
        </w:rPr>
        <w:t xml:space="preserve"> </w:t>
      </w:r>
      <w:r>
        <w:rPr>
          <w:rFonts w:ascii="Franklin Gothic Demi" w:eastAsiaTheme="minorEastAsia" w:hAnsi="Franklin Gothic Demi" w:cs="MS Gothic"/>
          <w:b/>
          <w:bCs/>
          <w:color w:val="0000FF"/>
          <w:sz w:val="32"/>
          <w:szCs w:val="32"/>
          <w:spacing w:val="-10"/>
        </w:rPr>
        <w:t>guruh</w:t>
      </w:r>
      <w:r>
        <w:rPr>
          <w:rFonts w:ascii="Franklin Gothic Demi" w:eastAsiaTheme="minorEastAsia" w:hAnsi="Franklin Gothic Demi" w:cs="MS Gothic"/>
          <w:b/>
          <w:bCs/>
          <w:color w:val="0000FF"/>
          <w:sz w:val="32"/>
          <w:szCs w:val="32"/>
          <w:spacing w:val="-10"/>
        </w:rPr>
        <w:t xml:space="preserve"> </w:t>
      </w:r>
      <w:r>
        <w:rPr>
          <w:rFonts w:ascii="Franklin Gothic Demi" w:eastAsiaTheme="minorEastAsia" w:hAnsi="Franklin Gothic Demi" w:cs="MS Gothic"/>
          <w:b/>
          <w:bCs/>
          <w:color w:val="0000FF"/>
          <w:sz w:val="32"/>
          <w:szCs w:val="32"/>
          <w:spacing w:val="-10"/>
        </w:rPr>
        <w:t>bo’lib</w:t>
      </w:r>
      <w:r>
        <w:rPr>
          <w:rFonts w:ascii="Franklin Gothic Demi" w:eastAsiaTheme="minorEastAsia" w:hAnsi="Franklin Gothic Demi" w:cs="MS Gothic"/>
          <w:b/>
          <w:bCs/>
          <w:color w:val="0000FF"/>
          <w:sz w:val="32"/>
          <w:szCs w:val="32"/>
          <w:spacing w:val="-10"/>
        </w:rPr>
        <w:t xml:space="preserve"> </w:t>
      </w:r>
      <w:r>
        <w:rPr>
          <w:rFonts w:ascii="Franklin Gothic Demi" w:eastAsiaTheme="minorEastAsia" w:hAnsi="Franklin Gothic Demi" w:cs="MS Gothic"/>
          <w:b/>
          <w:bCs/>
          <w:color w:val="0000FF"/>
          <w:sz w:val="32"/>
          <w:szCs w:val="32"/>
          <w:spacing w:val="-10"/>
        </w:rPr>
        <w:t>to’planish</w:t>
      </w:r>
      <w:r>
        <w:rPr>
          <w:rFonts w:ascii="Franklin Gothic Demi" w:eastAsiaTheme="minorEastAsia" w:hAnsi="Franklin Gothic Demi" w:cs="MS Gothic"/>
          <w:b/>
          <w:bCs/>
          <w:color w:val="0000FF"/>
          <w:sz w:val="32"/>
          <w:szCs w:val="32"/>
          <w:spacing w:val="-10"/>
        </w:rPr>
        <w:t>ni</w:t>
      </w:r>
      <w:r>
        <w:rPr>
          <w:rFonts w:ascii="Franklin Gothic Demi" w:eastAsiaTheme="minorEastAsia" w:hAnsi="Franklin Gothic Demi" w:cs="MS Gothic"/>
          <w:b/>
          <w:bCs/>
          <w:color w:val="0000FF"/>
          <w:sz w:val="32"/>
          <w:szCs w:val="32"/>
          <w:spacing w:val="-10"/>
        </w:rPr>
        <w:t xml:space="preserve"> </w:t>
      </w:r>
      <w:r>
        <w:rPr>
          <w:rFonts w:ascii="Franklin Gothic Demi" w:eastAsiaTheme="minorEastAsia" w:hAnsi="Franklin Gothic Demi" w:cs="MS Gothic"/>
          <w:b/>
          <w:bCs/>
          <w:color w:val="0000FF"/>
          <w:sz w:val="32"/>
          <w:szCs w:val="32"/>
          <w:spacing w:val="-10"/>
        </w:rPr>
        <w:t>taqiq</w:t>
      </w:r>
      <w:r>
        <w:rPr>
          <w:rFonts w:ascii="Franklin Gothic Demi" w:eastAsiaTheme="minorEastAsia" w:hAnsi="Franklin Gothic Demi" w:cs="MS Gothic"/>
          <w:b/>
          <w:bCs/>
          <w:color w:val="0000FF"/>
          <w:sz w:val="32"/>
          <w:szCs w:val="32"/>
          <w:spacing w:val="-10"/>
        </w:rPr>
        <w:t>lash</w:t>
      </w:r>
      <w:r>
        <w:rPr>
          <w:rFonts w:ascii="Franklin Gothic Demi" w:eastAsiaTheme="minorEastAsia" w:hAnsi="Franklin Gothic Demi" w:cs="MS Gothic"/>
          <w:b/>
          <w:bCs/>
          <w:color w:val="0000FF"/>
          <w:sz w:val="32"/>
          <w:szCs w:val="32"/>
          <w:spacing w:val="-10"/>
        </w:rPr>
        <w:t xml:space="preserve"> </w:t>
      </w:r>
      <w:r>
        <w:rPr>
          <w:rFonts w:ascii="Franklin Gothic Demi" w:eastAsiaTheme="minorEastAsia" w:hAnsi="Franklin Gothic Demi" w:cs="MS Gothic"/>
          <w:b/>
          <w:bCs/>
          <w:color w:val="0000FF"/>
          <w:sz w:val="32"/>
          <w:szCs w:val="32"/>
          <w:spacing w:val="-10"/>
        </w:rPr>
        <w:t>qo’llaniladi</w:t>
      </w:r>
      <w:r>
        <w:rPr>
          <w:rFonts w:ascii="Franklin Gothic Demi" w:eastAsiaTheme="minorEastAsia" w:hAnsi="Franklin Gothic Demi" w:cs="MS Gothic"/>
          <w:b/>
          <w:bCs/>
          <w:color w:val="0000FF"/>
          <w:sz w:val="32"/>
          <w:szCs w:val="32"/>
          <w:spacing w:val="-10"/>
        </w:rPr>
        <w:t xml:space="preserve"> </w:t>
      </w:r>
    </w:p>
    <w:p>
      <w:pPr>
        <w:pStyle w:val="a3"/>
        <w:spacing w:line="276" w:lineRule="auto"/>
        <w:rPr>
          <w:rFonts w:ascii="Franklin Gothic Demi" w:eastAsia="Times New Roman" w:hAnsi="Franklin Gothic Demi"/>
          <w:b/>
          <w:bCs/>
          <w:color w:val="0000FF"/>
          <w:w w:val="90"/>
          <w:sz w:val="12"/>
          <w:szCs w:val="12"/>
        </w:rPr>
      </w:pPr>
    </w:p>
    <w:p>
      <w:pPr>
        <w:pStyle w:val="a3"/>
        <w:spacing w:line="276" w:lineRule="auto"/>
        <w:rPr>
          <w:lang w:val="ru-RU"/>
          <w:rFonts w:ascii="Franklin Gothic Demi" w:hAnsi="Franklin Gothic Demi"/>
          <w:color w:val="FF0000"/>
        </w:rPr>
      </w:pPr>
      <w:r>
        <w:rPr>
          <w:rFonts w:ascii="MS Gothic" w:eastAsia="MS Gothic" w:hAnsi="MS Gothic" w:cs="MS Gothic" w:hint="eastAsia"/>
          <w:b/>
          <w:bCs/>
          <w:color w:val="0000FF"/>
          <w:sz w:val="32"/>
          <w:szCs w:val="32"/>
          <w:spacing w:val="-10"/>
        </w:rPr>
        <w:t>❷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 xml:space="preserve"> 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>Sol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>nal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 xml:space="preserve"> 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>bayram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>i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>da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 xml:space="preserve"> 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>maxsus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 xml:space="preserve"> 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>karantin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 xml:space="preserve"> 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>choralari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 xml:space="preserve"> </w:t>
      </w:r>
    </w:p>
    <w:p>
      <w:pPr>
        <w:pStyle w:val="a3"/>
        <w:jc w:val="left"/>
        <w:spacing w:line="276" w:lineRule="auto"/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</w:pPr>
      <w:r>
        <w:rPr>
          <w:lang w:val="ru-RU"/>
          <w:rFonts w:ascii="Franklin Gothic Demi" w:eastAsia="Times New Roman" w:hAnsi="Franklin Gothic Demi"/>
          <w:sz w:val="28"/>
          <w:szCs w:val="28"/>
          <w:spacing w:val="-10"/>
        </w:rPr>
        <w:t xml:space="preserve">- 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Uzoq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yo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>’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lga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chiqqan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yo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>’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lovchilar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shaxsiy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transport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vositasidan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foydalanish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tavsiya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etilib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,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        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jamoat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t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ransportda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 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bo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>’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lganizda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ovqat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iste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>’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mol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qilmang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rFonts w:ascii="Franklin Gothic Demi" w:eastAsia="Times New Roman" w:hAnsi="Franklin Gothic Demi"/>
          <w:sz w:val="28"/>
          <w:szCs w:val="28"/>
          <w:spacing w:val="-30"/>
        </w:rPr>
        <w:t>va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>avtom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>a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gistral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dam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olish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joylarida kamroq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vaqt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>o'tkazing</w:t>
      </w:r>
    </w:p>
    <w:p>
      <w:pPr>
        <w:pStyle w:val="a3"/>
        <w:jc w:val="left"/>
        <w:spacing w:line="276" w:lineRule="auto"/>
        <w:rPr>
          <w:rFonts w:ascii="Franklin Gothic Demi" w:eastAsia="Times New Roman" w:hAnsi="Franklin Gothic Demi"/>
        </w:rPr>
      </w:pPr>
      <w:r>
        <w:rPr>
          <w:rFonts w:ascii="Franklin Gothic Demi" w:eastAsia="Times New Roman" w:hAnsi="Franklin Gothic Demi"/>
          <w:sz w:val="28"/>
          <w:szCs w:val="28"/>
          <w:spacing w:val="-10"/>
        </w:rPr>
        <w:t>- (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>jamoat transporti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 xml:space="preserve">) 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>niqob taqish, ovaqat iste’mol qilmaslik</w:t>
      </w:r>
    </w:p>
    <w:p>
      <w:pPr>
        <w:pStyle w:val="a3"/>
        <w:jc w:val="left"/>
        <w:spacing w:line="276" w:lineRule="auto"/>
        <w:rPr>
          <w:rFonts w:ascii="Franklin Gothic Demi" w:eastAsia="Times New Roman" w:hAnsi="Franklin Gothic Demi"/>
          <w:sz w:val="28"/>
          <w:szCs w:val="28"/>
          <w:spacing w:val="-10"/>
        </w:rPr>
      </w:pPr>
      <w:r>
        <w:rPr>
          <w:rFonts w:ascii="Franklin Gothic Demi" w:eastAsia="Times New Roman" w:hAnsi="Franklin Gothic Demi"/>
          <w:sz w:val="28"/>
          <w:szCs w:val="28"/>
          <w:spacing w:val="-10"/>
        </w:rPr>
        <w:t>- (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>avtom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>a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gistral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dam olish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 xml:space="preserve"> </w:t>
      </w:r>
      <w:r>
        <w:rPr>
          <w:lang w:val="ru-RU"/>
          <w:rFonts w:ascii="Franklin Gothic Demi" w:eastAsia="Times New Roman" w:hAnsi="Franklin Gothic Demi"/>
          <w:sz w:val="28"/>
          <w:szCs w:val="28"/>
          <w:spacing w:val="-30"/>
        </w:rPr>
        <w:t>joylarida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>)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 xml:space="preserve"> stol 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>masofa saqlash qoplamasidan foydalanib, bitta qatorli o'tirish tartibi saqlash</w:t>
      </w:r>
    </w:p>
    <w:p>
      <w:pPr>
        <w:pStyle w:val="a3"/>
        <w:spacing w:line="276" w:lineRule="auto"/>
        <w:rPr>
          <w:rFonts w:ascii="Franklin Gothic Demi" w:eastAsia="Times New Roman" w:hAnsi="Franklin Gothic Demi"/>
          <w:sz w:val="10"/>
          <w:szCs w:val="10"/>
        </w:rPr>
      </w:pPr>
      <w:r>
        <w:rPr>
          <w:rFonts w:ascii="Franklin Gothic Demi" w:eastAsia="Times New Roman" w:hAnsi="Franklin Gothic Demi"/>
          <w:sz w:val="10"/>
          <w:szCs w:val="10"/>
          <w:spacing w:val="-10"/>
        </w:rPr>
        <w:t xml:space="preserve"> </w:t>
      </w:r>
    </w:p>
    <w:p>
      <w:pPr>
        <w:pStyle w:val="a3"/>
        <w:jc w:val="left"/>
        <w:spacing w:line="276" w:lineRule="auto"/>
        <w:rPr>
          <w:rFonts w:ascii="Franklin Gothic Demi" w:eastAsia="Times New Roman" w:hAnsi="Franklin Gothic Demi"/>
          <w:color w:val="0000FF"/>
        </w:rPr>
      </w:pPr>
      <w:r>
        <w:rPr>
          <w:rFonts w:ascii="MS Gothic" w:eastAsia="MS Gothic" w:hAnsi="MS Gothic" w:cs="MS Gothic" w:hint="eastAsia"/>
          <w:b/>
          <w:bCs/>
          <w:color w:val="0000FF"/>
          <w:sz w:val="32"/>
          <w:szCs w:val="32"/>
          <w:spacing w:val="-10"/>
        </w:rPr>
        <w:t>❸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 xml:space="preserve"> 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>Solna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>l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 xml:space="preserve"> 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>mo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>baynida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 xml:space="preserve"> 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>yuqtirish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 xml:space="preserve"> 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>havfi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 xml:space="preserve"> yuqori bo’lgan ish joylari karantin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 xml:space="preserve"> choralari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>ni kuchaytirish</w:t>
      </w:r>
    </w:p>
    <w:p>
      <w:pPr>
        <w:pStyle w:val="a3"/>
        <w:jc w:val="left"/>
        <w:spacing w:line="276" w:lineRule="auto"/>
        <w:rPr>
          <w:rFonts w:ascii="Franklin Gothic Demi" w:eastAsia="Times New Roman" w:hAnsi="Franklin Gothic Demi"/>
        </w:rPr>
      </w:pPr>
      <w:r>
        <w:rPr>
          <w:rFonts w:ascii="Franklin Gothic Demi" w:eastAsia="Times New Roman" w:hAnsi="Franklin Gothic Demi"/>
          <w:sz w:val="28"/>
          <w:szCs w:val="28"/>
          <w:spacing w:val="-10"/>
        </w:rPr>
        <w:t>- (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>do'konlar, martlar va boshqalar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 xml:space="preserve">) 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>xodimlar hamda mijozlar niqob taqib, oziq-ovqat mahsulotlarni tatib ko'rish, har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 xml:space="preserve"> xil tadbirlar va hokozolar taqiqlanadi.</w:t>
      </w:r>
    </w:p>
    <w:p>
      <w:pPr>
        <w:jc w:val="left"/>
        <w:spacing w:line="276" w:lineRule="auto"/>
        <w:rPr>
          <w:rFonts w:ascii="Franklin Gothic Demi" w:eastAsia="Times New Roman" w:hAnsi="Franklin Gothic Demi"/>
        </w:rPr>
      </w:pPr>
      <w:r>
        <w:rPr>
          <w:rFonts w:ascii="Franklin Gothic Demi" w:eastAsia="Times New Roman" w:hAnsi="Franklin Gothic Demi"/>
          <w:sz w:val="28"/>
          <w:szCs w:val="28"/>
          <w:spacing w:val="-10"/>
        </w:rPr>
        <w:t>- (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>qariyalar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>ni parvarish qilish muassassalari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>)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 xml:space="preserve"> muqarrar holatlar mavjud bo'lsa, oldindan habar berib kontaktsiz tashriflar talab qilinadi</w:t>
      </w:r>
    </w:p>
    <w:p>
      <w:pPr>
        <w:pStyle w:val="a3"/>
        <w:spacing w:line="276" w:lineRule="auto"/>
        <w:rPr>
          <w:rFonts w:ascii="Franklin Gothic Demi" w:eastAsia="Times New Roman" w:hAnsi="Franklin Gothic Demi"/>
          <w:sz w:val="10"/>
          <w:szCs w:val="10"/>
        </w:rPr>
      </w:pPr>
      <w:r>
        <w:rPr>
          <w:rFonts w:ascii="Franklin Gothic Demi" w:eastAsia="Times New Roman" w:hAnsi="Franklin Gothic Demi"/>
          <w:sz w:val="10"/>
          <w:szCs w:val="10"/>
          <w:spacing w:val="-10"/>
        </w:rPr>
        <w:t xml:space="preserve"> </w:t>
      </w:r>
    </w:p>
    <w:p>
      <w:pPr>
        <w:pStyle w:val="a3"/>
        <w:jc w:val="left"/>
        <w:spacing w:line="276" w:lineRule="auto"/>
        <w:rPr>
          <w:rFonts w:ascii="Franklin Gothic Demi" w:hAnsi="Franklin Gothic Demi"/>
          <w:color w:val="0000FF"/>
        </w:rPr>
      </w:pPr>
      <w:r>
        <w:rPr>
          <w:lang/>
          <w:rFonts w:ascii="MS Gothic" w:eastAsia="MS Gothic" w:hAnsi="MS Gothic" w:cs="MS Gothic" w:hint="eastAsia"/>
          <w:b/>
          <w:bCs/>
          <w:color w:val="0000FF"/>
          <w:sz w:val="32"/>
          <w:szCs w:val="32"/>
          <w:spacing w:val="-10"/>
          <w:rtl w:val="off"/>
        </w:rPr>
        <w:t>❹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 xml:space="preserve"> 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>Dam olish kunlari mobaynida karantin tibbiy yordam organlari</w:t>
      </w:r>
      <w:r>
        <w:rPr>
          <w:rFonts w:ascii="Franklin Gothic Demi" w:eastAsia="HY견명조" w:hAnsi="Franklin Gothic Demi"/>
          <w:b/>
          <w:bCs/>
          <w:color w:val="0000FF"/>
          <w:sz w:val="32"/>
          <w:szCs w:val="32"/>
          <w:spacing w:val="-10"/>
        </w:rPr>
        <w:t xml:space="preserve"> </w:t>
      </w:r>
      <w:r>
        <w:rPr>
          <w:rFonts w:ascii="Franklin Gothic Demi" w:eastAsia="Times New Roman" w:hAnsi="Franklin Gothic Demi"/>
          <w:b/>
          <w:bCs/>
          <w:color w:val="0000FF"/>
          <w:sz w:val="32"/>
          <w:szCs w:val="32"/>
          <w:spacing w:val="-10"/>
        </w:rPr>
        <w:t>uzluksiz ishlashi</w:t>
      </w:r>
    </w:p>
    <w:p>
      <w:pPr>
        <w:jc w:val="left"/>
        <w:spacing w:line="276" w:lineRule="auto"/>
        <w:rPr>
          <w:rFonts w:ascii="Franklin Gothic Demi" w:eastAsia="HY견명조" w:hAnsi="Franklin Gothic Demi"/>
        </w:rPr>
      </w:pPr>
      <w:r>
        <w:rPr>
          <w:rFonts w:ascii="Franklin Gothic Demi" w:eastAsia="Times New Roman" w:hAnsi="Franklin Gothic Demi"/>
          <w:sz w:val="28"/>
          <w:szCs w:val="28"/>
          <w:spacing w:val="-10"/>
        </w:rPr>
        <w:t>- (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>xalqaro kirishlar taqiqlanadi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>)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 xml:space="preserve"> barcha xorijiy mehmonlar uchun 3kun ichida diagnostika tekshiruvidan o'tilishi va 14 kun davomiga karan</w:t>
      </w:r>
      <w:r>
        <w:rPr>
          <w:rFonts w:ascii="Franklin Gothic Demi" w:eastAsia="Times New Roman" w:hAnsi="Franklin Gothic Demi"/>
          <w:color w:val="000000"/>
          <w:sz w:val="28"/>
          <w:szCs w:val="28"/>
          <w:spacing w:val="-10"/>
        </w:rPr>
        <w:t>t izolyatsiyaga olin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>adi.</w:t>
      </w:r>
    </w:p>
    <w:p>
      <w:pPr>
        <w:pStyle w:val="a3"/>
        <w:jc w:val="left"/>
        <w:spacing w:line="276" w:lineRule="auto"/>
        <w:rPr>
          <w:rFonts w:ascii="Franklin Gothic Demi" w:eastAsia="HY견명조" w:hAnsi="Franklin Gothic Demi"/>
        </w:rPr>
      </w:pPr>
      <w:r>
        <w:rPr>
          <w:rFonts w:ascii="Franklin Gothic Demi" w:eastAsia="Times New Roman" w:hAnsi="Franklin Gothic Demi"/>
          <w:sz w:val="28"/>
          <w:szCs w:val="28"/>
          <w:spacing w:val="-10"/>
        </w:rPr>
        <w:t>- (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>telefon orqali maslahat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>)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 xml:space="preserve"> Koreya Kasalliklarni nazorat qiish va oldini olish aloqa markazi 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>(</w:t>
      </w:r>
      <w:r>
        <w:rPr>
          <w:rFonts w:ascii="Segoe UI Emoji" w:eastAsia="Times New Roman" w:hAnsi="Segoe UI Emoji" w:cs="Segoe UI Emoji"/>
          <w:sz w:val="28"/>
          <w:szCs w:val="28"/>
          <w:spacing w:val="-10"/>
        </w:rPr>
        <w:t>☎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>1339)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 xml:space="preserve"> 24saot uzluksiz ravishda i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>shlaydi</w:t>
      </w:r>
    </w:p>
    <w:p>
      <w:pPr>
        <w:pStyle w:val="a3"/>
        <w:jc w:val="left"/>
        <w:spacing w:line="276" w:lineRule="auto"/>
        <w:rPr>
          <w:rFonts w:ascii="Franklin Gothic Demi" w:eastAsia="Times New Roman" w:hAnsi="Franklin Gothic Demi"/>
          <w:sz w:val="28"/>
          <w:szCs w:val="28"/>
          <w:spacing w:val="-10"/>
        </w:rPr>
      </w:pPr>
      <w:r>
        <w:rPr>
          <w:rFonts w:ascii="Franklin Gothic Demi" w:eastAsia="Times New Roman" w:hAnsi="Franklin Gothic Demi"/>
          <w:sz w:val="28"/>
          <w:szCs w:val="28"/>
          <w:spacing w:val="-10"/>
        </w:rPr>
        <w:t xml:space="preserve">- (diagnostik ko'rik) Dam olish mavsumida mavjud bo'lgan skrining klinikalari, </w:t>
      </w:r>
      <w:r>
        <w:rPr>
          <w:rFonts w:ascii="Franklin Gothic Demi" w:eastAsia="Times New Roman" w:hAnsi="Franklin Gothic Demi"/>
          <w:sz w:val="28"/>
          <w:szCs w:val="28"/>
          <w:spacing w:val="-10"/>
        </w:rPr>
        <w:t>tez yordam va hk. tez tibbiy yordam tizimining ishlashi va boshqalar.</w:t>
      </w:r>
    </w:p>
    <w:p>
      <w:pPr>
        <w:pStyle w:val="a3"/>
        <w:jc w:val="left"/>
        <w:spacing w:line="276" w:lineRule="auto"/>
        <w:rPr>
          <w:rFonts w:ascii="Franklin Gothic Demi" w:eastAsia="나눔고딕" w:hAnsi="Franklin Gothic Demi"/>
          <w:sz w:val="28"/>
          <w:szCs w:val="28"/>
          <w:spacing w:val="-10"/>
        </w:rPr>
      </w:pPr>
    </w:p>
    <w:p>
      <w:pPr>
        <w:pStyle w:val="a3"/>
        <w:wordWrap/>
        <w:jc w:val="right"/>
        <w:spacing w:after="40" w:line="276" w:lineRule="auto"/>
        <w:rPr>
          <w:rFonts w:ascii="바탕"/>
        </w:rPr>
      </w:pPr>
      <w:r>
        <w:rPr>
          <w:rFonts w:ascii="Franklin Gothic Demi" w:eastAsia="한컴 솔잎 M" w:hAnsi="Franklin Gothic Demi"/>
          <w:sz w:val="26"/>
          <w:szCs w:val="26"/>
          <w:spacing w:val="-2"/>
        </w:rPr>
        <w:t>&lt;</w:t>
      </w:r>
      <w:r>
        <w:rPr>
          <w:rFonts w:ascii="Franklin Gothic Demi" w:eastAsia="HY견명조" w:hAnsi="Franklin Gothic Demi"/>
          <w:sz w:val="24"/>
          <w:szCs w:val="24"/>
          <w:spacing w:val="-2"/>
        </w:rPr>
        <w:t xml:space="preserve">Ushbu tarjima Danuri 1577-1366 </w:t>
      </w:r>
      <w:r>
        <w:rPr>
          <w:rFonts w:ascii="Franklin Gothic Demi" w:eastAsia="HY견명조" w:hAnsi="Franklin Gothic Demi"/>
          <w:sz w:val="24"/>
          <w:szCs w:val="24"/>
          <w:spacing w:val="-2"/>
        </w:rPr>
        <w:t xml:space="preserve">aloqa </w:t>
      </w:r>
      <w:r>
        <w:rPr>
          <w:rFonts w:ascii="Franklin Gothic Demi" w:eastAsia="HY견명조" w:hAnsi="Franklin Gothic Demi"/>
          <w:sz w:val="24"/>
          <w:szCs w:val="24"/>
          <w:spacing w:val="-2"/>
        </w:rPr>
        <w:t>markazida amalga oshirildi.</w:t>
      </w:r>
      <w:r>
        <w:rPr>
          <w:rFonts w:ascii="Franklin Gothic Demi" w:eastAsia="한컴 솔잎 M" w:hAnsi="Franklin Gothic Demi"/>
          <w:sz w:val="26"/>
          <w:szCs w:val="26"/>
          <w:spacing w:val="-2"/>
        </w:rPr>
        <w:t xml:space="preserve">&gt; </w:t>
      </w:r>
    </w:p>
    <w:sectPr>
      <w:pgSz w:w="11906" w:h="16838"/>
      <w:pgMar w:top="1418" w:right="1134" w:bottom="1418" w:left="1134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Franklin Gothic Demi">
    <w:panose1 w:val="020B0703020102020204"/>
    <w:family w:val="swiss"/>
    <w:charset w:val="00"/>
    <w:notTrueType w:val="false"/>
    <w:sig w:usb0="00000287" w:usb1="00000001" w:usb2="00000001" w:usb3="00000001" w:csb0="2000009F" w:csb1="DFD70000"/>
  </w:font>
  <w:font w:name="#견고딕">
    <w:family w:val="roman"/>
    <w:altName w:val="바탕"/>
    <w:charset w:val="81"/>
    <w:notTrueType w:val="false"/>
    <w:sig w:usb0="00000001" w:usb1="09060000" w:usb2="00000010" w:usb3="00000000" w:csb0="00080000" w:csb1="0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HY견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Segoe UI Emoji">
    <w:panose1 w:val="020B0502040204020203"/>
    <w:family w:val="swiss"/>
    <w:charset w:val="00"/>
    <w:notTrueType w:val="false"/>
    <w:sig w:usb0="00000001" w:usb1="02000000" w:usb2="00000001" w:usb3="00000001" w:csb0="00000001" w:csb1="00000001"/>
  </w:font>
  <w:font w:name="나눔고딕">
    <w:panose1 w:val="020D0604000000000000"/>
    <w:family w:val="modern"/>
    <w:charset w:val="81"/>
    <w:notTrueType w:val="false"/>
    <w:sig w:usb0="900002A7" w:usb1="29D7FCFB" w:usb2="00000010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한컴 솔잎 M">
    <w:panose1 w:val="02020603020101020101"/>
    <w:family w:val="roman"/>
    <w:charset w:val="81"/>
    <w:notTrueType w:val="false"/>
    <w:sig w:usb0="800002BF" w:usb1="11D77CFB" w:usb2="00000010" w:usb3="00000001" w:csb0="00080000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339" w:unhideWhenUsed="1"/>
    <w:lsdException w:name="index 2" w:semiHidden="1" w:uiPriority="339" w:unhideWhenUsed="1"/>
    <w:lsdException w:name="index 3" w:semiHidden="1" w:uiPriority="339" w:unhideWhenUsed="1"/>
    <w:lsdException w:name="index 4" w:semiHidden="1" w:uiPriority="339" w:unhideWhenUsed="1"/>
    <w:lsdException w:name="index 5" w:semiHidden="1" w:uiPriority="339" w:unhideWhenUsed="1"/>
    <w:lsdException w:name="index 6" w:semiHidden="1" w:uiPriority="339" w:unhideWhenUsed="1"/>
    <w:lsdException w:name="index 7" w:semiHidden="1" w:uiPriority="339" w:unhideWhenUsed="1"/>
    <w:lsdException w:name="index 8" w:semiHidden="1" w:uiPriority="339" w:unhideWhenUsed="1"/>
    <w:lsdException w:name="index 9" w:semiHidden="1" w:uiPriority="33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339" w:unhideWhenUsed="1"/>
    <w:lsdException w:name="footnote text" w:semiHidden="1" w:uiPriority="339" w:unhideWhenUsed="1"/>
    <w:lsdException w:name="annotation text" w:semiHidden="1" w:uiPriority="339" w:unhideWhenUsed="1"/>
    <w:lsdException w:name="header" w:semiHidden="1" w:uiPriority="339" w:unhideWhenUsed="1"/>
    <w:lsdException w:name="footer" w:semiHidden="1" w:uiPriority="339" w:unhideWhenUsed="1"/>
    <w:lsdException w:name="index heading" w:semiHidden="1" w:uiPriority="339" w:unhideWhenUsed="1"/>
    <w:lsdException w:name="caption" w:semiHidden="1" w:unhideWhenUsed="1" w:qFormat="1"/>
    <w:lsdException w:name="table of figures" w:semiHidden="1" w:uiPriority="339" w:unhideWhenUsed="1"/>
    <w:lsdException w:name="envelope address" w:semiHidden="1" w:uiPriority="339" w:unhideWhenUsed="1"/>
    <w:lsdException w:name="envelope return" w:semiHidden="1" w:uiPriority="339" w:unhideWhenUsed="1"/>
    <w:lsdException w:name="footnote reference" w:semiHidden="1" w:uiPriority="339" w:unhideWhenUsed="1"/>
    <w:lsdException w:name="annotation reference" w:semiHidden="1" w:uiPriority="339" w:unhideWhenUsed="1"/>
    <w:lsdException w:name="line number" w:semiHidden="1" w:uiPriority="339" w:unhideWhenUsed="1"/>
    <w:lsdException w:name="page number" w:semiHidden="1" w:uiPriority="339" w:unhideWhenUsed="1"/>
    <w:lsdException w:name="endnote reference" w:semiHidden="1" w:uiPriority="339" w:unhideWhenUsed="1"/>
    <w:lsdException w:name="endnote text" w:semiHidden="1" w:uiPriority="339" w:unhideWhenUsed="1"/>
    <w:lsdException w:name="table of authorities" w:semiHidden="1" w:uiPriority="339" w:unhideWhenUsed="1"/>
    <w:lsdException w:name="macro" w:semiHidden="1" w:uiPriority="339" w:unhideWhenUsed="1"/>
    <w:lsdException w:name="toa heading" w:semiHidden="1" w:uiPriority="339" w:unhideWhenUsed="1"/>
    <w:lsdException w:name="List" w:semiHidden="1" w:uiPriority="339" w:unhideWhenUsed="1"/>
    <w:lsdException w:name="List Bullet" w:semiHidden="1" w:uiPriority="339" w:unhideWhenUsed="1"/>
    <w:lsdException w:name="List Number" w:semiHidden="1" w:uiPriority="339" w:unhideWhenUsed="1"/>
    <w:lsdException w:name="List 2" w:semiHidden="1" w:uiPriority="339" w:unhideWhenUsed="1"/>
    <w:lsdException w:name="List 3" w:semiHidden="1" w:uiPriority="339" w:unhideWhenUsed="1"/>
    <w:lsdException w:name="List 4" w:semiHidden="1" w:uiPriority="339" w:unhideWhenUsed="1"/>
    <w:lsdException w:name="List 5" w:semiHidden="1" w:uiPriority="339" w:unhideWhenUsed="1"/>
    <w:lsdException w:name="List Bullet 2" w:semiHidden="1" w:uiPriority="339" w:unhideWhenUsed="1"/>
    <w:lsdException w:name="List Bullet 3" w:semiHidden="1" w:uiPriority="339" w:unhideWhenUsed="1"/>
    <w:lsdException w:name="List Bullet 4" w:semiHidden="1" w:uiPriority="339" w:unhideWhenUsed="1"/>
    <w:lsdException w:name="List Bullet 5" w:semiHidden="1" w:uiPriority="339" w:unhideWhenUsed="1"/>
    <w:lsdException w:name="List Number 2" w:semiHidden="1" w:uiPriority="339" w:unhideWhenUsed="1"/>
    <w:lsdException w:name="List Number 3" w:semiHidden="1" w:uiPriority="339" w:unhideWhenUsed="1"/>
    <w:lsdException w:name="List Number 4" w:semiHidden="1" w:uiPriority="339" w:unhideWhenUsed="1"/>
    <w:lsdException w:name="List Number 5" w:semiHidden="1" w:uiPriority="339" w:unhideWhenUsed="1"/>
    <w:lsdException w:name="Title" w:qFormat="1"/>
    <w:lsdException w:name="Closing" w:semiHidden="1" w:uiPriority="339" w:unhideWhenUsed="1"/>
    <w:lsdException w:name="Signature" w:semiHidden="1" w:uiPriority="339" w:unhideWhenUsed="1"/>
    <w:lsdException w:name="Default Paragraph Font" w:semiHidden="1" w:uiPriority="1" w:unhideWhenUsed="1"/>
    <w:lsdException w:name="Body Text" w:semiHidden="1" w:uiPriority="339" w:unhideWhenUsed="1"/>
    <w:lsdException w:name="Body Text Indent" w:semiHidden="1" w:uiPriority="339" w:unhideWhenUsed="1"/>
    <w:lsdException w:name="List Continue" w:semiHidden="1" w:uiPriority="339" w:unhideWhenUsed="1"/>
    <w:lsdException w:name="List Continue 2" w:semiHidden="1" w:uiPriority="339" w:unhideWhenUsed="1"/>
    <w:lsdException w:name="List Continue 3" w:semiHidden="1" w:uiPriority="339" w:unhideWhenUsed="1"/>
    <w:lsdException w:name="List Continue 4" w:semiHidden="1" w:uiPriority="339" w:unhideWhenUsed="1"/>
    <w:lsdException w:name="List Continue 5" w:semiHidden="1" w:uiPriority="339" w:unhideWhenUsed="1"/>
    <w:lsdException w:name="Message Header" w:semiHidden="1" w:uiPriority="339" w:unhideWhenUsed="1"/>
    <w:lsdException w:name="Subtitle" w:qFormat="1"/>
    <w:lsdException w:name="Salutation" w:semiHidden="1" w:uiPriority="339" w:unhideWhenUsed="1"/>
    <w:lsdException w:name="Date" w:semiHidden="1" w:uiPriority="339" w:unhideWhenUsed="1"/>
    <w:lsdException w:name="Body Text First Indent" w:semiHidden="1" w:uiPriority="339" w:unhideWhenUsed="1"/>
    <w:lsdException w:name="Body Text First Indent 2" w:semiHidden="1" w:uiPriority="339" w:unhideWhenUsed="1"/>
    <w:lsdException w:name="Note Heading" w:semiHidden="1" w:uiPriority="339" w:unhideWhenUsed="1"/>
    <w:lsdException w:name="Body Text 2" w:semiHidden="1" w:uiPriority="339" w:unhideWhenUsed="1"/>
    <w:lsdException w:name="Body Text 3" w:semiHidden="1" w:uiPriority="339" w:unhideWhenUsed="1"/>
    <w:lsdException w:name="Body Text Indent 2" w:semiHidden="1" w:uiPriority="339" w:unhideWhenUsed="1"/>
    <w:lsdException w:name="Body Text Indent 3" w:semiHidden="1" w:uiPriority="339" w:unhideWhenUsed="1"/>
    <w:lsdException w:name="Block Text" w:semiHidden="1" w:uiPriority="339" w:unhideWhenUsed="1"/>
    <w:lsdException w:name="Hyperlink" w:semiHidden="1" w:uiPriority="339" w:unhideWhenUsed="1"/>
    <w:lsdException w:name="FollowedHyperlink" w:semiHidden="1" w:uiPriority="339" w:unhideWhenUsed="1"/>
    <w:lsdException w:name="Strong" w:qFormat="1"/>
    <w:lsdException w:name="Emphasis" w:qFormat="1"/>
    <w:lsdException w:name="Document Map" w:semiHidden="1" w:uiPriority="339" w:unhideWhenUsed="1"/>
    <w:lsdException w:name="Plain Text" w:semiHidden="1" w:uiPriority="339" w:unhideWhenUsed="1"/>
    <w:lsdException w:name="E-mail Signature" w:semiHidden="1" w:uiPriority="339" w:unhideWhenUsed="1"/>
    <w:lsdException w:name="HTML Top of Form" w:semiHidden="1" w:uiPriority="339" w:unhideWhenUsed="1"/>
    <w:lsdException w:name="HTML Bottom of Form" w:semiHidden="1" w:uiPriority="339" w:unhideWhenUsed="1"/>
    <w:lsdException w:name="Normal (Web)" w:semiHidden="1" w:uiPriority="339" w:unhideWhenUsed="1"/>
    <w:lsdException w:name="HTML Acronym" w:semiHidden="1" w:uiPriority="339" w:unhideWhenUsed="1"/>
    <w:lsdException w:name="HTML Address" w:semiHidden="1" w:uiPriority="339" w:unhideWhenUsed="1"/>
    <w:lsdException w:name="HTML Cite" w:semiHidden="1" w:uiPriority="339" w:unhideWhenUsed="1"/>
    <w:lsdException w:name="HTML Code" w:semiHidden="1" w:uiPriority="339" w:unhideWhenUsed="1"/>
    <w:lsdException w:name="HTML Definition" w:semiHidden="1" w:uiPriority="339" w:unhideWhenUsed="1"/>
    <w:lsdException w:name="HTML Keyboard" w:semiHidden="1" w:uiPriority="339" w:unhideWhenUsed="1"/>
    <w:lsdException w:name="HTML Preformatted" w:semiHidden="1" w:uiPriority="339" w:unhideWhenUsed="1"/>
    <w:lsdException w:name="HTML Sample" w:semiHidden="1" w:uiPriority="339" w:unhideWhenUsed="1"/>
    <w:lsdException w:name="HTML Typewriter" w:semiHidden="1" w:uiPriority="339" w:unhideWhenUsed="1"/>
    <w:lsdException w:name="HTML Variable" w:semiHidden="1" w:uiPriority="339" w:unhideWhenUsed="1"/>
    <w:lsdException w:name="Normal Table" w:uiPriority="339"/>
    <w:lsdException w:name="annotation subject" w:semiHidden="1" w:uiPriority="339" w:unhideWhenUsed="1"/>
    <w:lsdException w:name="No List" w:semiHidden="1" w:uiPriority="339" w:unhideWhenUsed="1"/>
    <w:lsdException w:name="Outline List 1" w:semiHidden="1" w:uiPriority="339" w:unhideWhenUsed="1"/>
    <w:lsdException w:name="Outline List 2" w:semiHidden="1" w:uiPriority="339" w:unhideWhenUsed="1"/>
    <w:lsdException w:name="Outline List 3" w:semiHidden="1" w:uiPriority="339" w:unhideWhenUsed="1"/>
    <w:lsdException w:name="Table Simple 1" w:semiHidden="1" w:uiPriority="339" w:unhideWhenUsed="1"/>
    <w:lsdException w:name="Table Simple 2" w:semiHidden="1" w:uiPriority="339" w:unhideWhenUsed="1"/>
    <w:lsdException w:name="Table Simple 3" w:semiHidden="1" w:uiPriority="339" w:unhideWhenUsed="1"/>
    <w:lsdException w:name="Table Classic 1" w:semiHidden="1" w:uiPriority="339" w:unhideWhenUsed="1"/>
    <w:lsdException w:name="Table Classic 2" w:semiHidden="1" w:uiPriority="339" w:unhideWhenUsed="1"/>
    <w:lsdException w:name="Table Classic 3" w:semiHidden="1" w:uiPriority="339" w:unhideWhenUsed="1"/>
    <w:lsdException w:name="Table Classic 4" w:semiHidden="1" w:uiPriority="339" w:unhideWhenUsed="1"/>
    <w:lsdException w:name="Table Colorful 1" w:semiHidden="1" w:uiPriority="339" w:unhideWhenUsed="1"/>
    <w:lsdException w:name="Table Colorful 2" w:semiHidden="1" w:uiPriority="339" w:unhideWhenUsed="1"/>
    <w:lsdException w:name="Table Colorful 3" w:semiHidden="1" w:uiPriority="339" w:unhideWhenUsed="1"/>
    <w:lsdException w:name="Table Columns 1" w:semiHidden="1" w:uiPriority="339" w:unhideWhenUsed="1"/>
    <w:lsdException w:name="Table Columns 2" w:semiHidden="1" w:uiPriority="339" w:unhideWhenUsed="1"/>
    <w:lsdException w:name="Table Columns 3" w:semiHidden="1" w:uiPriority="339" w:unhideWhenUsed="1"/>
    <w:lsdException w:name="Table Columns 4" w:semiHidden="1" w:uiPriority="339" w:unhideWhenUsed="1"/>
    <w:lsdException w:name="Table Columns 5" w:semiHidden="1" w:uiPriority="339" w:unhideWhenUsed="1"/>
    <w:lsdException w:name="Table Grid 1" w:semiHidden="1" w:uiPriority="339" w:unhideWhenUsed="1"/>
    <w:lsdException w:name="Table Grid 2" w:semiHidden="1" w:uiPriority="339" w:unhideWhenUsed="1"/>
    <w:lsdException w:name="Table Grid 3" w:semiHidden="1" w:uiPriority="339" w:unhideWhenUsed="1"/>
    <w:lsdException w:name="Table Grid 4" w:semiHidden="1" w:uiPriority="339" w:unhideWhenUsed="1"/>
    <w:lsdException w:name="Table Grid 5" w:semiHidden="1" w:uiPriority="339" w:unhideWhenUsed="1"/>
    <w:lsdException w:name="Table Grid 6" w:semiHidden="1" w:uiPriority="339" w:unhideWhenUsed="1"/>
    <w:lsdException w:name="Table Grid 7" w:semiHidden="1" w:uiPriority="339" w:unhideWhenUsed="1"/>
    <w:lsdException w:name="Table Grid 8" w:semiHidden="1" w:uiPriority="339" w:unhideWhenUsed="1"/>
    <w:lsdException w:name="Table List 1" w:semiHidden="1" w:uiPriority="339" w:unhideWhenUsed="1"/>
    <w:lsdException w:name="Table List 2" w:semiHidden="1" w:uiPriority="339" w:unhideWhenUsed="1"/>
    <w:lsdException w:name="Table List 3" w:semiHidden="1" w:uiPriority="339" w:unhideWhenUsed="1"/>
    <w:lsdException w:name="Table List 4" w:semiHidden="1" w:uiPriority="339" w:unhideWhenUsed="1"/>
    <w:lsdException w:name="Table List 5" w:semiHidden="1" w:uiPriority="339" w:unhideWhenUsed="1"/>
    <w:lsdException w:name="Table List 6" w:semiHidden="1" w:uiPriority="339" w:unhideWhenUsed="1"/>
    <w:lsdException w:name="Table List 7" w:semiHidden="1" w:uiPriority="339" w:unhideWhenUsed="1"/>
    <w:lsdException w:name="Table List 8" w:semiHidden="1" w:uiPriority="339" w:unhideWhenUsed="1"/>
    <w:lsdException w:name="Table 3D effects 1" w:semiHidden="1" w:uiPriority="339" w:unhideWhenUsed="1"/>
    <w:lsdException w:name="Table 3D effects 2" w:semiHidden="1" w:uiPriority="339" w:unhideWhenUsed="1"/>
    <w:lsdException w:name="Table 3D effects 3" w:semiHidden="1" w:uiPriority="339" w:unhideWhenUsed="1"/>
    <w:lsdException w:name="Table Contemporary" w:semiHidden="1" w:uiPriority="339" w:unhideWhenUsed="1"/>
    <w:lsdException w:name="Table Elegant" w:semiHidden="1" w:uiPriority="339" w:unhideWhenUsed="1"/>
    <w:lsdException w:name="Table Professional" w:semiHidden="1" w:uiPriority="339" w:unhideWhenUsed="1"/>
    <w:lsdException w:name="Table Subtle 1" w:uiPriority="339"/>
    <w:lsdException w:name="Table Subtle 2" w:semiHidden="1" w:uiPriority="339" w:unhideWhenUsed="1"/>
    <w:lsdException w:name="Table Web 1" w:semiHidden="1" w:uiPriority="339" w:unhideWhenUsed="1"/>
    <w:lsdException w:name="Table Web 2" w:uiPriority="339"/>
    <w:lsdException w:name="Table Web 3" w:uiPriority="339"/>
    <w:lsdException w:name="Balloon Text" w:semiHidden="1" w:uiPriority="339" w:unhideWhenUsed="1"/>
    <w:lsdException w:name="Table Theme" w:semiHidden="1" w:uiPriority="339" w:unhideWhenUsed="1"/>
    <w:lsdException w:name="Placeholder Text" w:semiHidden="1" w:uiPriority="33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33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339" w:unhideWhenUsed="1"/>
    <w:lsdException w:name="Smart Hyperlink" w:semiHidden="1" w:uiPriority="339" w:unhideWhenUsed="1"/>
    <w:lsdException w:name="Hashtag" w:semiHidden="1" w:uiPriority="339" w:unhideWhenUsed="1"/>
    <w:lsdException w:name="Unresolved Mention" w:semiHidden="1" w:uiPriority="339" w:unhideWhenUsed="1"/>
    <w:lsdException w:name="Smart Link" w:semiHidden="1" w:uiPriority="339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table" w:customStyle="1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basedOn w:val="a0"/>
    <w:semiHidden/>
    <w:unhideWhenUsed/>
    <w:rPr>
      <w:sz w:val="18"/>
      <w:szCs w:val="18"/>
    </w:rPr>
  </w:style>
  <w:style w:type="paragraph" w:styleId="a6">
    <w:name w:val="annotation text"/>
    <w:uiPriority w:val="99"/>
    <w:basedOn w:val="a"/>
    <w:link w:val="Char"/>
    <w:semiHidden/>
    <w:unhideWhenUsed/>
    <w:pPr>
      <w:jc w:val="left"/>
    </w:pPr>
  </w:style>
  <w:style w:type="character" w:customStyle="1" w:styleId="Char">
    <w:name w:val="메모 텍스트 Char"/>
    <w:uiPriority w:val="99"/>
    <w:basedOn w:val="a0"/>
    <w:link w:val="a6"/>
    <w:semiHidden/>
  </w:style>
  <w:style w:type="paragraph" w:styleId="a7">
    <w:name w:val="annotation subject"/>
    <w:uiPriority w:val="99"/>
    <w:basedOn w:val="a6"/>
    <w:next w:val="a6"/>
    <w:link w:val="Char0"/>
    <w:semiHidden/>
    <w:unhideWhenUsed/>
    <w:rPr>
      <w:b/>
      <w:bCs/>
    </w:rPr>
  </w:style>
  <w:style w:type="character" w:customStyle="1" w:styleId="Char0">
    <w:name w:val="메모 주제 Char"/>
    <w:uiPriority w:val="99"/>
    <w:basedOn w:val="Char"/>
    <w:link w:val="a7"/>
    <w:semiHidden/>
    <w:rPr>
      <w:b/>
      <w:bCs/>
    </w:rPr>
  </w:style>
  <w:style w:type="paragraph" w:styleId="a8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8"/>
    <w:semiHidden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uiPriority w:val="99"/>
    <w:basedOn w:val="a"/>
    <w:link w:val="HTMLChar"/>
    <w:semiHidden/>
    <w:unhideWhenUsed/>
    <w:pPr>
      <w:autoSpaceDE/>
      <w:autoSpaceDN/>
      <w:widowControl/>
      <w:wordWrap/>
      <w:jc w:val="left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굴림체" w:eastAsia="굴림체" w:hAnsi="굴림체" w:cs="굴림체"/>
      <w:sz w:val="24"/>
      <w:szCs w:val="24"/>
      <w:kern w:val="0"/>
    </w:rPr>
  </w:style>
  <w:style w:type="character" w:customStyle="1" w:styleId="HTMLChar">
    <w:name w:val="미리 서식이 지정된 HTML Char"/>
    <w:uiPriority w:val="99"/>
    <w:basedOn w:val="a0"/>
    <w:link w:val="HTML"/>
    <w:semiHidden/>
    <w:rPr>
      <w:rFonts w:ascii="굴림체" w:eastAsia="굴림체" w:hAnsi="굴림체" w:cs="굴림체"/>
      <w:sz w:val="24"/>
      <w:szCs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이선환</dc:creator>
  <cp:keywords/>
  <dc:description/>
  <cp:lastModifiedBy>이선환</cp:lastModifiedBy>
  <cp:revision>1</cp:revision>
  <dcterms:created xsi:type="dcterms:W3CDTF">2020-09-22T05:14:00Z</dcterms:created>
  <dcterms:modified xsi:type="dcterms:W3CDTF">2021-02-08T05:37:12Z</dcterms:modified>
  <cp:version>1000.0100.01</cp:version>
</cp:coreProperties>
</file>